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3B" w:rsidRDefault="00A8263B" w:rsidP="00275EFD">
      <w:pPr>
        <w:tabs>
          <w:tab w:val="left" w:pos="180"/>
          <w:tab w:val="left" w:pos="540"/>
          <w:tab w:val="left" w:pos="1260"/>
        </w:tabs>
        <w:ind w:firstLine="72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A8263B" w:rsidRPr="00A8263B" w:rsidRDefault="00A8263B" w:rsidP="00A8263B">
      <w:pPr>
        <w:ind w:left="1080"/>
        <w:jc w:val="center"/>
        <w:rPr>
          <w:b/>
          <w:color w:val="000000"/>
          <w:sz w:val="32"/>
          <w:szCs w:val="32"/>
        </w:rPr>
      </w:pPr>
      <w:r w:rsidRPr="00A8263B">
        <w:rPr>
          <w:b/>
          <w:color w:val="000000"/>
          <w:sz w:val="32"/>
          <w:szCs w:val="32"/>
        </w:rPr>
        <w:t>Порядок предоставления путевок</w:t>
      </w:r>
    </w:p>
    <w:p w:rsidR="00A8263B" w:rsidRPr="00A8263B" w:rsidRDefault="00A8263B" w:rsidP="00A8263B">
      <w:pPr>
        <w:ind w:firstLine="720"/>
        <w:jc w:val="both"/>
        <w:rPr>
          <w:color w:val="000000"/>
          <w:sz w:val="28"/>
          <w:szCs w:val="28"/>
        </w:rPr>
      </w:pPr>
    </w:p>
    <w:p w:rsidR="009622C1" w:rsidRPr="00DB6BF6" w:rsidRDefault="009622C1" w:rsidP="009622C1">
      <w:pPr>
        <w:pStyle w:val="a7"/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DB6BF6">
        <w:rPr>
          <w:rFonts w:ascii="Times New Roman" w:hAnsi="Times New Roman"/>
        </w:rPr>
        <w:t xml:space="preserve">При распределении путёвок в организации отдыха и оздоровления учитывается </w:t>
      </w:r>
      <w:r w:rsidRPr="009F3B93">
        <w:rPr>
          <w:rFonts w:ascii="Times New Roman" w:hAnsi="Times New Roman"/>
          <w:b/>
          <w:color w:val="FF0000"/>
        </w:rPr>
        <w:t>очередность по дате постановки ребенка на учет</w:t>
      </w:r>
      <w:r w:rsidRPr="00DB6BF6">
        <w:rPr>
          <w:rFonts w:ascii="Times New Roman" w:hAnsi="Times New Roman"/>
        </w:rPr>
        <w:t xml:space="preserve"> для получения путёвки.</w:t>
      </w:r>
    </w:p>
    <w:p w:rsidR="003B3FCB" w:rsidRPr="00F8618C" w:rsidRDefault="003B3FCB" w:rsidP="009622C1">
      <w:pPr>
        <w:ind w:firstLine="1080"/>
        <w:jc w:val="both"/>
        <w:rPr>
          <w:color w:val="000000"/>
          <w:sz w:val="18"/>
          <w:szCs w:val="18"/>
        </w:rPr>
      </w:pPr>
    </w:p>
    <w:p w:rsidR="00F8618C" w:rsidRDefault="009622C1" w:rsidP="00E26426">
      <w:pPr>
        <w:ind w:firstLine="426"/>
        <w:jc w:val="both"/>
        <w:rPr>
          <w:sz w:val="21"/>
          <w:szCs w:val="21"/>
        </w:rPr>
      </w:pPr>
      <w:r w:rsidRPr="00DB6BF6">
        <w:rPr>
          <w:color w:val="000000" w:themeColor="text1"/>
          <w:sz w:val="21"/>
          <w:szCs w:val="21"/>
        </w:rPr>
        <w:t xml:space="preserve">Заявитель  имеет </w:t>
      </w:r>
      <w:r w:rsidRPr="009F3B93">
        <w:rPr>
          <w:b/>
          <w:color w:val="FF0000"/>
          <w:sz w:val="21"/>
          <w:szCs w:val="21"/>
        </w:rPr>
        <w:t>однократное</w:t>
      </w:r>
      <w:r w:rsidRPr="00DB6BF6">
        <w:rPr>
          <w:color w:val="000000" w:themeColor="text1"/>
          <w:sz w:val="21"/>
          <w:szCs w:val="21"/>
        </w:rPr>
        <w:t xml:space="preserve"> право получения путевки </w:t>
      </w:r>
      <w:r w:rsidR="00F8618C" w:rsidRPr="00DB6BF6">
        <w:rPr>
          <w:color w:val="000000" w:themeColor="text1"/>
          <w:sz w:val="21"/>
          <w:szCs w:val="21"/>
        </w:rPr>
        <w:t xml:space="preserve">в течение календарного года </w:t>
      </w:r>
      <w:r w:rsidRPr="00DB6BF6">
        <w:rPr>
          <w:color w:val="000000" w:themeColor="text1"/>
          <w:sz w:val="21"/>
          <w:szCs w:val="21"/>
        </w:rPr>
        <w:t xml:space="preserve">на каждого из своих детей </w:t>
      </w:r>
      <w:r w:rsidR="00F8618C">
        <w:rPr>
          <w:color w:val="000000" w:themeColor="text1"/>
          <w:sz w:val="21"/>
          <w:szCs w:val="21"/>
        </w:rPr>
        <w:t xml:space="preserve">либо </w:t>
      </w:r>
      <w:r w:rsidRPr="00DB6BF6">
        <w:rPr>
          <w:color w:val="000000" w:themeColor="text1"/>
          <w:sz w:val="21"/>
          <w:szCs w:val="21"/>
        </w:rPr>
        <w:t xml:space="preserve">в санаторные оздоровительные </w:t>
      </w:r>
      <w:r w:rsidR="00E26426" w:rsidRPr="00DB6BF6">
        <w:rPr>
          <w:color w:val="000000" w:themeColor="text1"/>
          <w:sz w:val="21"/>
          <w:szCs w:val="21"/>
        </w:rPr>
        <w:t>учреждения</w:t>
      </w:r>
      <w:r w:rsidR="00F8618C">
        <w:rPr>
          <w:color w:val="000000" w:themeColor="text1"/>
          <w:sz w:val="21"/>
          <w:szCs w:val="21"/>
        </w:rPr>
        <w:t xml:space="preserve">, либо </w:t>
      </w:r>
      <w:r w:rsidR="00F8618C" w:rsidRPr="00E26426">
        <w:rPr>
          <w:sz w:val="21"/>
          <w:szCs w:val="21"/>
        </w:rPr>
        <w:t>в загородные стационарные детские оздоровительные лагеря</w:t>
      </w:r>
      <w:r w:rsidR="00F8618C">
        <w:rPr>
          <w:sz w:val="21"/>
          <w:szCs w:val="21"/>
        </w:rPr>
        <w:t xml:space="preserve">, </w:t>
      </w:r>
      <w:r w:rsidR="00F8618C" w:rsidRPr="00E26426">
        <w:rPr>
          <w:sz w:val="21"/>
          <w:szCs w:val="21"/>
        </w:rPr>
        <w:t xml:space="preserve">за исключением детей работников этих учреждений </w:t>
      </w:r>
      <w:r w:rsidR="00F8618C">
        <w:rPr>
          <w:sz w:val="21"/>
          <w:szCs w:val="21"/>
        </w:rPr>
        <w:t>и/</w:t>
      </w:r>
      <w:r w:rsidR="00F8618C" w:rsidRPr="00E26426">
        <w:rPr>
          <w:sz w:val="21"/>
          <w:szCs w:val="21"/>
        </w:rPr>
        <w:t>или детей, находящиеся в трудной жизненной ситуации, а также других детей при наличии невостребованных путёвок.</w:t>
      </w:r>
      <w:r w:rsidR="00F8618C">
        <w:rPr>
          <w:sz w:val="21"/>
          <w:szCs w:val="21"/>
        </w:rPr>
        <w:t xml:space="preserve"> </w:t>
      </w:r>
    </w:p>
    <w:p w:rsidR="009622C1" w:rsidRDefault="00F8618C" w:rsidP="00E26426">
      <w:pPr>
        <w:ind w:firstLine="426"/>
        <w:jc w:val="both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При наличии невостребованных путевок заявитель имеет возможность воспользоваться этим правом повторно в течение календарного года.</w:t>
      </w:r>
      <w:r w:rsidR="009622C1" w:rsidRPr="00DB6BF6">
        <w:rPr>
          <w:color w:val="000000" w:themeColor="text1"/>
          <w:sz w:val="21"/>
          <w:szCs w:val="21"/>
        </w:rPr>
        <w:t xml:space="preserve"> </w:t>
      </w:r>
    </w:p>
    <w:p w:rsidR="00F8618C" w:rsidRPr="00DB6BF6" w:rsidRDefault="00F8618C" w:rsidP="00E26426">
      <w:pPr>
        <w:ind w:firstLine="426"/>
        <w:jc w:val="both"/>
        <w:rPr>
          <w:color w:val="000000" w:themeColor="text1"/>
          <w:sz w:val="21"/>
          <w:szCs w:val="21"/>
        </w:rPr>
      </w:pPr>
    </w:p>
    <w:p w:rsidR="00535ADF" w:rsidRDefault="009F3B93" w:rsidP="009F3B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 w:rsidRPr="00535ADF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Категории заявителей, имеющих </w:t>
      </w:r>
      <w:r w:rsidRPr="00535ADF">
        <w:rPr>
          <w:rFonts w:ascii="Times New Roman" w:hAnsi="Times New Roman" w:cs="Times New Roman"/>
          <w:b/>
          <w:noProof/>
          <w:color w:val="FF0000"/>
          <w:lang w:eastAsia="ru-RU"/>
        </w:rPr>
        <w:t>преимущественное</w:t>
      </w:r>
      <w:r w:rsidRPr="00535ADF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право на предоставление путевок </w:t>
      </w:r>
    </w:p>
    <w:p w:rsidR="009F3B93" w:rsidRPr="00535ADF" w:rsidRDefault="009F3B93" w:rsidP="009F3B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 w:rsidRPr="00535ADF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>в детские оздоровительные лагеря</w:t>
      </w:r>
    </w:p>
    <w:p w:rsidR="009F3B93" w:rsidRDefault="009F3B93" w:rsidP="009F3B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a"/>
        <w:tblW w:w="10773" w:type="dxa"/>
        <w:tblInd w:w="108" w:type="dxa"/>
        <w:tblLook w:val="04A0" w:firstRow="1" w:lastRow="0" w:firstColumn="1" w:lastColumn="0" w:noHBand="0" w:noVBand="1"/>
      </w:tblPr>
      <w:tblGrid>
        <w:gridCol w:w="432"/>
        <w:gridCol w:w="4813"/>
        <w:gridCol w:w="1598"/>
        <w:gridCol w:w="3930"/>
      </w:tblGrid>
      <w:tr w:rsidR="009F3B93" w:rsidRPr="00F140CD" w:rsidTr="00A9672C">
        <w:trPr>
          <w:trHeight w:val="309"/>
        </w:trPr>
        <w:tc>
          <w:tcPr>
            <w:tcW w:w="432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Наименование категории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Преимущественное </w:t>
            </w:r>
          </w:p>
          <w:p w:rsidR="009F3B93" w:rsidRPr="00F140CD" w:rsidRDefault="009F3B93" w:rsidP="00A96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право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Нормативный акт</w:t>
            </w:r>
          </w:p>
        </w:tc>
      </w:tr>
      <w:tr w:rsidR="009F3B93" w:rsidRPr="00F140CD" w:rsidTr="00A9672C">
        <w:trPr>
          <w:trHeight w:val="28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прокуроров 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ВНЕОЧЕРЕДНОЕ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Федеральный Закон от 17.01.1992      № 2202-I (п. 5 ст. 44) "О прокуратуре Российской Федерации" </w:t>
            </w:r>
          </w:p>
        </w:tc>
      </w:tr>
      <w:tr w:rsidR="009F3B93" w:rsidRPr="00F140CD" w:rsidTr="00A9672C">
        <w:trPr>
          <w:trHeight w:val="27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судей 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ВНЕОЧЕРЕДНОЕ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Федеральный Закон от 26.06.1992      № 3132-I (п. 3 ст. 19) "О статусе судей в Российской Федерации" </w:t>
            </w:r>
          </w:p>
        </w:tc>
      </w:tr>
      <w:tr w:rsidR="009F3B93" w:rsidRPr="00F140CD" w:rsidTr="00A9672C">
        <w:trPr>
          <w:trHeight w:val="27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 сотрудников Следственного комитета Российской Федерации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ВНЕОЧЕРЕДНОЕ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28.12.2010 № 403-ФЗ «О следственном комитете Российской Федерации» (п. 25 ст. 35)</w:t>
            </w:r>
          </w:p>
        </w:tc>
      </w:tr>
      <w:tr w:rsidR="009F3B93" w:rsidRPr="00F140CD" w:rsidTr="00A9672C">
        <w:trPr>
          <w:trHeight w:val="27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  <w:bookmarkStart w:id="1" w:name="dst100109"/>
            <w:bookmarkEnd w:id="1"/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; 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F3B93" w:rsidRPr="00F140CD" w:rsidTr="00A9672C">
        <w:trPr>
          <w:trHeight w:val="27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сотрудника, имеющего специальные звания и проходившего службу в учреждениях и органах уголовно - исполнительной системы, федеральной противопожарной службе Государственной противопожарной службы, таможенных органах РФ, погибшего (умершего) вследствие увечья или иного повреждения здоровья, полученных в связи с выполнением служебных обязанностей;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F3B93" w:rsidRPr="00F140CD" w:rsidTr="00A9672C">
        <w:trPr>
          <w:trHeight w:val="27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сотрудника, имеющего специальные звания и проходившего службу в учреждениях и органах уголовно - исполнительной системы, федеральной противопожарной службе Государственной противопожарной службы, таможенных органах РФ, умершего вследствие заболевания, полученного в период прохождения службы в учреждениях и органах;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F3B93" w:rsidRPr="00F140CD" w:rsidTr="00A9672C">
        <w:trPr>
          <w:trHeight w:val="27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 гражданина РФ, уволенного со службы в учреждениях и органах уголовно - исполнительной системы, федеральной противопожарной службе Государственной противопожарной службы, таможенных органах РФ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  <w:bookmarkStart w:id="2" w:name="dst100112"/>
            <w:bookmarkEnd w:id="2"/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граждан РФ, умерших в течение одного года после увольнения со службы в учреждениях и органах уголовно - исполнительной системы, федеральной противопожарной службе Государственной противопожарной службы, таможенных органах РФ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F3B93" w:rsidRPr="00F140CD" w:rsidTr="00A9672C">
        <w:trPr>
          <w:trHeight w:val="389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 военнослужащих по месту жительства их семей.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27.05.1998 № 76-ФЗ (п. 6 ст. 19; п. 5 ст. 24) "О статусе  военнослужащих"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 граждан, уволенных с военной службы.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27.05.1998 № 76-ФЗ (п. 6 ст. 19; п. 5 ст. 24) "О статусе  военнослужащих"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F8618C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9F3B93" w:rsidRPr="00F140CD">
              <w:rPr>
                <w:rFonts w:ascii="Times New Roman" w:hAnsi="Times New Roman" w:cs="Times New Roman"/>
                <w:sz w:val="14"/>
                <w:szCs w:val="14"/>
              </w:rPr>
              <w:t>ети военнослужащих, погибших (умерших) в период прохождения военной службы.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27.05.1998 № 76-ФЗ (п. 6 ст. 19; п. 5 ст. 24) "О статусе  военнослужащих"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- в течение одного года со дня гибели (смерти) кормильца.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 27.05.1998 № 76-ФЗ (п. 6 ст. 19; п. 5 ст. 24) "О статусе  военнослужащих"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сотрудника полиции;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 07.02.2011 N 3-ФЗ</w:t>
            </w:r>
            <w:r w:rsidRPr="00F140CD">
              <w:rPr>
                <w:rStyle w:val="apple-converted-space"/>
                <w:color w:val="000000" w:themeColor="text1"/>
                <w:sz w:val="14"/>
                <w:szCs w:val="14"/>
              </w:rPr>
              <w:t xml:space="preserve"> (п. 6 ст. 46)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«О полиции»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 07.02.2011 N 3-ФЗ</w:t>
            </w:r>
            <w:r w:rsidRPr="00F140CD">
              <w:rPr>
                <w:rStyle w:val="apple-converted-space"/>
                <w:color w:val="000000" w:themeColor="text1"/>
                <w:sz w:val="14"/>
                <w:szCs w:val="14"/>
              </w:rPr>
              <w:t xml:space="preserve"> (п. 6 ст. 46)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«О полиции»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сотрудника полиции, умершего вследствие заболевания, полученного в период прохождения службы в полиции;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 07.02.2011 N 3-ФЗ</w:t>
            </w:r>
            <w:r w:rsidRPr="00F140CD">
              <w:rPr>
                <w:rStyle w:val="apple-converted-space"/>
                <w:color w:val="000000" w:themeColor="text1"/>
                <w:sz w:val="14"/>
                <w:szCs w:val="14"/>
              </w:rPr>
              <w:t xml:space="preserve"> (п. 6 ст. 46)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«О полиции»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 07.02.2011 N 3-ФЗ</w:t>
            </w:r>
            <w:r w:rsidRPr="00F140CD">
              <w:rPr>
                <w:rStyle w:val="apple-converted-space"/>
                <w:color w:val="000000" w:themeColor="text1"/>
                <w:sz w:val="14"/>
                <w:szCs w:val="14"/>
              </w:rPr>
              <w:t xml:space="preserve"> (п. 6 ст. 46)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«О полиции»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сотрудника, гражданина Российской Федерации,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указанной категории.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закон от 07.02.2011 N 3-ФЗ</w:t>
            </w:r>
            <w:r w:rsidRPr="00F140CD">
              <w:rPr>
                <w:rStyle w:val="apple-converted-space"/>
                <w:color w:val="000000" w:themeColor="text1"/>
                <w:sz w:val="14"/>
                <w:szCs w:val="14"/>
              </w:rPr>
              <w:t xml:space="preserve"> (п. 6 ст. 46) </w:t>
            </w: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«О полиции»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 xml:space="preserve">Дети-инвалиды 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 Президент Российской Федерации от 02.10.1992 № 1157 "О дополнительных мерах государственной поддержки инвалидов" (ст. 1)</w:t>
            </w:r>
          </w:p>
        </w:tc>
      </w:tr>
      <w:tr w:rsidR="009F3B93" w:rsidRPr="00F140CD" w:rsidTr="00A9672C">
        <w:trPr>
          <w:trHeight w:val="290"/>
        </w:trPr>
        <w:tc>
          <w:tcPr>
            <w:tcW w:w="432" w:type="dxa"/>
          </w:tcPr>
          <w:p w:rsidR="009F3B93" w:rsidRPr="00F140CD" w:rsidRDefault="009F3B93" w:rsidP="009F3B9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3" w:type="dxa"/>
          </w:tcPr>
          <w:p w:rsidR="009F3B93" w:rsidRPr="00F140CD" w:rsidRDefault="009F3B93" w:rsidP="00A9672C">
            <w:pPr>
              <w:ind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sz w:val="14"/>
                <w:szCs w:val="14"/>
              </w:rPr>
              <w:t>Дети, один из родителей которых является инвалидом</w:t>
            </w:r>
          </w:p>
        </w:tc>
        <w:tc>
          <w:tcPr>
            <w:tcW w:w="1598" w:type="dxa"/>
          </w:tcPr>
          <w:p w:rsidR="009F3B93" w:rsidRPr="00F140CD" w:rsidRDefault="009F3B93" w:rsidP="00A967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b/>
                <w:sz w:val="14"/>
                <w:szCs w:val="14"/>
              </w:rPr>
              <w:t>ПЕРВООЧЕРЕДНОЕ</w:t>
            </w:r>
          </w:p>
        </w:tc>
        <w:tc>
          <w:tcPr>
            <w:tcW w:w="3930" w:type="dxa"/>
          </w:tcPr>
          <w:p w:rsidR="009F3B93" w:rsidRPr="00F140CD" w:rsidRDefault="009F3B93" w:rsidP="00A9672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140C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Указ Президент Российской Федерации от 02.10.1992 № 1157 "О дополнительных мерах государственной поддержки инвалидов" (ст. 1)</w:t>
            </w:r>
          </w:p>
        </w:tc>
      </w:tr>
    </w:tbl>
    <w:p w:rsidR="009F3B93" w:rsidRDefault="009F3B93" w:rsidP="009F3B93"/>
    <w:p w:rsidR="009F3B93" w:rsidRDefault="009F3B93" w:rsidP="00E26426">
      <w:pPr>
        <w:ind w:firstLine="426"/>
        <w:jc w:val="both"/>
        <w:rPr>
          <w:color w:val="000000"/>
          <w:spacing w:val="-10"/>
          <w:sz w:val="21"/>
          <w:szCs w:val="21"/>
        </w:rPr>
      </w:pPr>
    </w:p>
    <w:p w:rsidR="009F3B93" w:rsidRDefault="009F3B93" w:rsidP="00E26426">
      <w:pPr>
        <w:ind w:firstLine="426"/>
        <w:jc w:val="both"/>
        <w:rPr>
          <w:color w:val="000000"/>
          <w:spacing w:val="-10"/>
          <w:sz w:val="21"/>
          <w:szCs w:val="21"/>
        </w:rPr>
      </w:pPr>
    </w:p>
    <w:sectPr w:rsidR="009F3B93" w:rsidSect="004B5B5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839"/>
    <w:multiLevelType w:val="hybridMultilevel"/>
    <w:tmpl w:val="0C546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35090"/>
    <w:multiLevelType w:val="multilevel"/>
    <w:tmpl w:val="5726DE46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4C0E7C"/>
    <w:multiLevelType w:val="hybridMultilevel"/>
    <w:tmpl w:val="1A3240EA"/>
    <w:lvl w:ilvl="0" w:tplc="D1ECEE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B50"/>
    <w:multiLevelType w:val="hybridMultilevel"/>
    <w:tmpl w:val="853CB222"/>
    <w:lvl w:ilvl="0" w:tplc="CCCE94A8">
      <w:start w:val="21"/>
      <w:numFmt w:val="decimal"/>
      <w:lvlText w:val="%1."/>
      <w:lvlJc w:val="left"/>
      <w:pPr>
        <w:ind w:left="180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17A56F9"/>
    <w:multiLevelType w:val="hybridMultilevel"/>
    <w:tmpl w:val="CF963826"/>
    <w:lvl w:ilvl="0" w:tplc="1E68D0FC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A697B01"/>
    <w:multiLevelType w:val="hybridMultilevel"/>
    <w:tmpl w:val="8648027E"/>
    <w:lvl w:ilvl="0" w:tplc="D744E72C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0313AA"/>
    <w:multiLevelType w:val="hybridMultilevel"/>
    <w:tmpl w:val="FB664008"/>
    <w:lvl w:ilvl="0" w:tplc="D744E72C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D507B1"/>
    <w:multiLevelType w:val="hybridMultilevel"/>
    <w:tmpl w:val="6B982032"/>
    <w:lvl w:ilvl="0" w:tplc="8946AB9E">
      <w:start w:val="1"/>
      <w:numFmt w:val="decimal"/>
      <w:lvlText w:val="%1)"/>
      <w:lvlJc w:val="left"/>
      <w:pPr>
        <w:tabs>
          <w:tab w:val="num" w:pos="1029"/>
        </w:tabs>
        <w:ind w:left="672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EED2C6B"/>
    <w:multiLevelType w:val="hybridMultilevel"/>
    <w:tmpl w:val="9D5A2364"/>
    <w:lvl w:ilvl="0" w:tplc="EFA066F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54"/>
    <w:rsid w:val="00013A93"/>
    <w:rsid w:val="0001536F"/>
    <w:rsid w:val="00040924"/>
    <w:rsid w:val="00056E35"/>
    <w:rsid w:val="000C63A3"/>
    <w:rsid w:val="000D18A0"/>
    <w:rsid w:val="00100E17"/>
    <w:rsid w:val="00103301"/>
    <w:rsid w:val="00127C0E"/>
    <w:rsid w:val="00131C08"/>
    <w:rsid w:val="001522FF"/>
    <w:rsid w:val="00173FC8"/>
    <w:rsid w:val="00220922"/>
    <w:rsid w:val="0022158A"/>
    <w:rsid w:val="002244AD"/>
    <w:rsid w:val="002265F2"/>
    <w:rsid w:val="0024533D"/>
    <w:rsid w:val="00275EFD"/>
    <w:rsid w:val="002C0FC9"/>
    <w:rsid w:val="00316FE8"/>
    <w:rsid w:val="003B0156"/>
    <w:rsid w:val="003B3FCB"/>
    <w:rsid w:val="003C50C4"/>
    <w:rsid w:val="003C6435"/>
    <w:rsid w:val="00405CF2"/>
    <w:rsid w:val="00484621"/>
    <w:rsid w:val="004910F1"/>
    <w:rsid w:val="004B5B5E"/>
    <w:rsid w:val="004D2373"/>
    <w:rsid w:val="005049D8"/>
    <w:rsid w:val="00535ADF"/>
    <w:rsid w:val="0053741B"/>
    <w:rsid w:val="00594184"/>
    <w:rsid w:val="005F2008"/>
    <w:rsid w:val="0062478D"/>
    <w:rsid w:val="00655F23"/>
    <w:rsid w:val="00675ED9"/>
    <w:rsid w:val="0074769B"/>
    <w:rsid w:val="0075434B"/>
    <w:rsid w:val="007D4A56"/>
    <w:rsid w:val="0087274C"/>
    <w:rsid w:val="008C5833"/>
    <w:rsid w:val="008D621B"/>
    <w:rsid w:val="008F0AB4"/>
    <w:rsid w:val="009318B1"/>
    <w:rsid w:val="009622C1"/>
    <w:rsid w:val="009A3701"/>
    <w:rsid w:val="009B16DA"/>
    <w:rsid w:val="009C0C0C"/>
    <w:rsid w:val="009F3B93"/>
    <w:rsid w:val="00A22F60"/>
    <w:rsid w:val="00A8263B"/>
    <w:rsid w:val="00B41023"/>
    <w:rsid w:val="00B52CD2"/>
    <w:rsid w:val="00BC5A30"/>
    <w:rsid w:val="00BD54B1"/>
    <w:rsid w:val="00BF27D3"/>
    <w:rsid w:val="00BF3223"/>
    <w:rsid w:val="00C31E80"/>
    <w:rsid w:val="00C36A20"/>
    <w:rsid w:val="00CB7063"/>
    <w:rsid w:val="00CE14D2"/>
    <w:rsid w:val="00D06CB0"/>
    <w:rsid w:val="00D31354"/>
    <w:rsid w:val="00D7743A"/>
    <w:rsid w:val="00DB1E24"/>
    <w:rsid w:val="00DB6BF6"/>
    <w:rsid w:val="00E25C8D"/>
    <w:rsid w:val="00E26426"/>
    <w:rsid w:val="00E71931"/>
    <w:rsid w:val="00E93FCA"/>
    <w:rsid w:val="00EA5DD5"/>
    <w:rsid w:val="00EB6349"/>
    <w:rsid w:val="00EC6C27"/>
    <w:rsid w:val="00ED3E8D"/>
    <w:rsid w:val="00F14734"/>
    <w:rsid w:val="00F309C3"/>
    <w:rsid w:val="00F8618C"/>
    <w:rsid w:val="00F9070F"/>
    <w:rsid w:val="00FA629B"/>
    <w:rsid w:val="00FB6166"/>
    <w:rsid w:val="00FC2F24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335BE-EC0C-4D6A-B1F3-C8F03937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313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75E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aliases w:val="Знак"/>
    <w:basedOn w:val="a"/>
    <w:link w:val="a4"/>
    <w:uiPriority w:val="99"/>
    <w:unhideWhenUsed/>
    <w:qFormat/>
    <w:rsid w:val="0024533D"/>
    <w:pPr>
      <w:spacing w:before="21" w:after="21"/>
    </w:pPr>
    <w:rPr>
      <w:rFonts w:ascii="Arial" w:hAnsi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4533D"/>
    <w:rPr>
      <w:rFonts w:ascii="Arial" w:hAnsi="Arial"/>
      <w:color w:val="332E2D"/>
      <w:spacing w:val="2"/>
      <w:sz w:val="24"/>
      <w:szCs w:val="24"/>
    </w:rPr>
  </w:style>
  <w:style w:type="paragraph" w:styleId="a5">
    <w:name w:val="Body Text"/>
    <w:basedOn w:val="a"/>
    <w:link w:val="a6"/>
    <w:rsid w:val="0024533D"/>
    <w:pPr>
      <w:spacing w:after="120"/>
    </w:pPr>
  </w:style>
  <w:style w:type="character" w:customStyle="1" w:styleId="a6">
    <w:name w:val="Основной текст Знак"/>
    <w:basedOn w:val="a0"/>
    <w:link w:val="a5"/>
    <w:rsid w:val="0024533D"/>
    <w:rPr>
      <w:sz w:val="24"/>
      <w:szCs w:val="24"/>
    </w:rPr>
  </w:style>
  <w:style w:type="paragraph" w:styleId="a7">
    <w:name w:val="List Paragraph"/>
    <w:basedOn w:val="a"/>
    <w:uiPriority w:val="34"/>
    <w:qFormat/>
    <w:rsid w:val="00A82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BD54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54B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9F3B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9F3B93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59"/>
    <w:rsid w:val="009F3B93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04A4B-777F-48D7-AD10-961E3B7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1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Bessonova</cp:lastModifiedBy>
  <cp:revision>2</cp:revision>
  <cp:lastPrinted>2013-01-24T04:09:00Z</cp:lastPrinted>
  <dcterms:created xsi:type="dcterms:W3CDTF">2023-01-25T06:11:00Z</dcterms:created>
  <dcterms:modified xsi:type="dcterms:W3CDTF">2023-01-25T06:11:00Z</dcterms:modified>
</cp:coreProperties>
</file>